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B8D8" w14:textId="41423F57" w:rsidR="001D08EB" w:rsidRPr="007E248F" w:rsidRDefault="007E248F" w:rsidP="007E248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Готовность ребенка к школе</w:t>
      </w:r>
    </w:p>
    <w:p w14:paraId="5CF91E14" w14:textId="5C03BAE8" w:rsidR="001D08EB" w:rsidRPr="001D08EB" w:rsidRDefault="001D08EB" w:rsidP="001D08EB">
      <w:pPr>
        <w:spacing w:after="0" w:line="360" w:lineRule="auto"/>
        <w:rPr>
          <w:rFonts w:ascii="Times New Roman" w:hAnsi="Times New Roman" w:cs="Times New Roman"/>
          <w:sz w:val="28"/>
          <w:szCs w:val="28"/>
        </w:rPr>
      </w:pPr>
    </w:p>
    <w:p w14:paraId="3DC3B1D5" w14:textId="77777777" w:rsidR="001D08EB" w:rsidRPr="001D08EB" w:rsidRDefault="001D08EB" w:rsidP="001D08EB">
      <w:pPr>
        <w:pStyle w:val="a4"/>
        <w:shd w:val="clear" w:color="auto" w:fill="FAFCFF"/>
        <w:spacing w:before="0" w:beforeAutospacing="0" w:after="0" w:afterAutospacing="0" w:line="360" w:lineRule="auto"/>
        <w:ind w:firstLine="660"/>
        <w:jc w:val="both"/>
        <w:rPr>
          <w:sz w:val="28"/>
          <w:szCs w:val="28"/>
        </w:rPr>
      </w:pPr>
      <w:r w:rsidRPr="001D08EB">
        <w:rPr>
          <w:sz w:val="28"/>
          <w:szCs w:val="28"/>
        </w:rPr>
        <w:t>Если в семье подрастает первоклассник, значит 1 сентября станет особенно знаменательным событием для всех членов семьи. Но как родителям понять, готов ли малыш к новому этапу своей жизни?</w:t>
      </w:r>
    </w:p>
    <w:p w14:paraId="178A03FC" w14:textId="77777777" w:rsidR="001D08EB" w:rsidRPr="001D08EB" w:rsidRDefault="001D08EB" w:rsidP="001D08EB">
      <w:pPr>
        <w:pStyle w:val="a4"/>
        <w:shd w:val="clear" w:color="auto" w:fill="FAFCFF"/>
        <w:spacing w:before="0" w:beforeAutospacing="0" w:after="0" w:afterAutospacing="0" w:line="360" w:lineRule="auto"/>
        <w:ind w:firstLine="660"/>
        <w:jc w:val="both"/>
        <w:rPr>
          <w:sz w:val="28"/>
          <w:szCs w:val="28"/>
        </w:rPr>
      </w:pPr>
      <w:r w:rsidRPr="001D08EB">
        <w:rPr>
          <w:sz w:val="28"/>
          <w:szCs w:val="28"/>
        </w:rPr>
        <w:t>Когда говорят о «готовности к школе», то имеют в виду не отдельные умения и знания, а их определенный набор, в котором присутствуют все основные компоненты. Нельзя не признать, что обучение может быть эффективным только в том случае, когда первоклассник обладает необходимыми и достаточными для обучения качествами. Готовность к школьному обучению складывается из многих составляющих:</w:t>
      </w:r>
    </w:p>
    <w:p w14:paraId="24C79897" w14:textId="29530F62" w:rsidR="001D08EB" w:rsidRPr="001D08EB" w:rsidRDefault="001D08EB" w:rsidP="001D08EB">
      <w:pPr>
        <w:pStyle w:val="a4"/>
        <w:numPr>
          <w:ilvl w:val="0"/>
          <w:numId w:val="3"/>
        </w:numPr>
        <w:shd w:val="clear" w:color="auto" w:fill="FAFCFF"/>
        <w:spacing w:before="0" w:beforeAutospacing="0" w:after="0" w:afterAutospacing="0" w:line="360" w:lineRule="auto"/>
        <w:jc w:val="both"/>
        <w:rPr>
          <w:sz w:val="28"/>
          <w:szCs w:val="28"/>
        </w:rPr>
      </w:pPr>
      <w:r w:rsidRPr="001D08EB">
        <w:rPr>
          <w:sz w:val="28"/>
          <w:szCs w:val="28"/>
        </w:rPr>
        <w:t>Физическая готовность к школе определяется физическим развитием ребенка и его соответствием возрастным нормам, то есть ребенок должен достичь физической зрелости, необходимой для учебного процесса.</w:t>
      </w:r>
    </w:p>
    <w:p w14:paraId="18359B9F" w14:textId="6C5FFE59" w:rsidR="001D08EB" w:rsidRPr="001D08EB" w:rsidRDefault="001D08EB" w:rsidP="001D08EB">
      <w:pPr>
        <w:pStyle w:val="a4"/>
        <w:numPr>
          <w:ilvl w:val="0"/>
          <w:numId w:val="3"/>
        </w:numPr>
        <w:shd w:val="clear" w:color="auto" w:fill="FAFCFF"/>
        <w:spacing w:before="0" w:beforeAutospacing="0" w:after="0" w:afterAutospacing="0" w:line="360" w:lineRule="auto"/>
        <w:jc w:val="both"/>
        <w:rPr>
          <w:sz w:val="28"/>
          <w:szCs w:val="28"/>
        </w:rPr>
      </w:pPr>
      <w:r w:rsidRPr="001D08EB">
        <w:rPr>
          <w:sz w:val="28"/>
          <w:szCs w:val="28"/>
        </w:rPr>
        <w:t>Психологическая готовность к школе подразумевает определенный уровень сформированности: общей осведомленности и социально-бытовой ориентировки; знаний и представлений об окружающем мире; умственных операций, действий и навыков; произвольной регуляцией деятельности и поведения; познавательной активности, проявляющейся в соответствующих интересах и мотивации; речевого развития, предполагающего владение довольно обширным словарем, основами грамматического строя речи, связным высказыванием и элементами монологической речи.</w:t>
      </w:r>
    </w:p>
    <w:p w14:paraId="5B9FD02B" w14:textId="39AD7C2B" w:rsidR="001D08EB" w:rsidRPr="001D08EB" w:rsidRDefault="001D08EB" w:rsidP="001D08EB">
      <w:pPr>
        <w:pStyle w:val="a4"/>
        <w:numPr>
          <w:ilvl w:val="0"/>
          <w:numId w:val="3"/>
        </w:numPr>
        <w:shd w:val="clear" w:color="auto" w:fill="FAFCFF"/>
        <w:spacing w:before="0" w:beforeAutospacing="0" w:after="0" w:afterAutospacing="0" w:line="360" w:lineRule="auto"/>
        <w:jc w:val="both"/>
        <w:rPr>
          <w:sz w:val="28"/>
          <w:szCs w:val="28"/>
        </w:rPr>
      </w:pPr>
      <w:r w:rsidRPr="001D08EB">
        <w:rPr>
          <w:sz w:val="28"/>
          <w:szCs w:val="28"/>
        </w:rPr>
        <w:t>Эмоциональная зрелость представляет собой умение регулировать свое поведение, включающее возможность достаточно длительное время выполнять не очень привлекательное задание.</w:t>
      </w:r>
    </w:p>
    <w:p w14:paraId="006EE153" w14:textId="77777777" w:rsidR="001D08EB" w:rsidRDefault="001D08EB" w:rsidP="001D08EB">
      <w:pPr>
        <w:pStyle w:val="a4"/>
        <w:numPr>
          <w:ilvl w:val="0"/>
          <w:numId w:val="3"/>
        </w:numPr>
        <w:shd w:val="clear" w:color="auto" w:fill="FAFCFF"/>
        <w:spacing w:before="0" w:beforeAutospacing="0" w:after="0" w:afterAutospacing="0" w:line="360" w:lineRule="auto"/>
        <w:jc w:val="both"/>
        <w:rPr>
          <w:sz w:val="28"/>
          <w:szCs w:val="28"/>
        </w:rPr>
      </w:pPr>
      <w:r w:rsidRPr="001D08EB">
        <w:rPr>
          <w:sz w:val="28"/>
          <w:szCs w:val="28"/>
        </w:rPr>
        <w:t xml:space="preserve">Социально-коммуникативная готовность к школе складывается из умений ребенка строить взаимоотношения в коллективе сверстников: занимать лидирующую позицию, уметь работать в команде и поддерживать лидера – а также уметь общаться со взрослым собеседником. </w:t>
      </w:r>
    </w:p>
    <w:p w14:paraId="1D01DE4F" w14:textId="3D4A5ECA" w:rsidR="001D08EB" w:rsidRPr="001D08EB" w:rsidRDefault="001D08EB" w:rsidP="001D08EB">
      <w:pPr>
        <w:pStyle w:val="a4"/>
        <w:shd w:val="clear" w:color="auto" w:fill="FAFCFF"/>
        <w:spacing w:before="0" w:beforeAutospacing="0" w:after="0" w:afterAutospacing="0" w:line="360" w:lineRule="auto"/>
        <w:ind w:left="360" w:firstLine="348"/>
        <w:jc w:val="both"/>
        <w:rPr>
          <w:sz w:val="28"/>
          <w:szCs w:val="28"/>
        </w:rPr>
      </w:pPr>
      <w:r w:rsidRPr="001D08EB">
        <w:rPr>
          <w:sz w:val="28"/>
          <w:szCs w:val="28"/>
        </w:rPr>
        <w:lastRenderedPageBreak/>
        <w:t xml:space="preserve">Кроме того, ребенок должен хотеть идти в школу. И здесь мы, взрослые, должны уметь отграничивать внутреннюю мотивацию ребенка от внешней. Дошкольник должен </w:t>
      </w:r>
      <w:r w:rsidR="007E248F">
        <w:rPr>
          <w:sz w:val="28"/>
          <w:szCs w:val="28"/>
        </w:rPr>
        <w:t xml:space="preserve">хотеть </w:t>
      </w:r>
      <w:r w:rsidRPr="001D08EB">
        <w:rPr>
          <w:sz w:val="28"/>
          <w:szCs w:val="28"/>
        </w:rPr>
        <w:t>идти в школу потому, что хочет много знать, ожидает, что там будет интересно, а не потому, что мы купим ему за это новый конструктор или шагающего робота.</w:t>
      </w:r>
    </w:p>
    <w:p w14:paraId="6BBA4A9F" w14:textId="77777777" w:rsidR="001D08EB" w:rsidRPr="001D08EB" w:rsidRDefault="001D08EB" w:rsidP="001D08EB">
      <w:pPr>
        <w:pStyle w:val="a4"/>
        <w:shd w:val="clear" w:color="auto" w:fill="FAFCFF"/>
        <w:spacing w:before="0" w:beforeAutospacing="0" w:after="0" w:afterAutospacing="0" w:line="360" w:lineRule="auto"/>
        <w:rPr>
          <w:sz w:val="28"/>
          <w:szCs w:val="28"/>
        </w:rPr>
      </w:pPr>
      <w:r w:rsidRPr="001D08EB">
        <w:rPr>
          <w:sz w:val="28"/>
          <w:szCs w:val="28"/>
        </w:rPr>
        <w:t> </w:t>
      </w:r>
    </w:p>
    <w:p w14:paraId="64CDB25E" w14:textId="77777777" w:rsidR="001D08EB" w:rsidRPr="001D08EB" w:rsidRDefault="001D08EB" w:rsidP="001D08EB">
      <w:pPr>
        <w:pStyle w:val="a4"/>
        <w:shd w:val="clear" w:color="auto" w:fill="FAFCFF"/>
        <w:spacing w:before="0" w:beforeAutospacing="0" w:after="0" w:afterAutospacing="0" w:line="360" w:lineRule="auto"/>
        <w:jc w:val="center"/>
        <w:rPr>
          <w:sz w:val="28"/>
          <w:szCs w:val="28"/>
        </w:rPr>
      </w:pPr>
      <w:r w:rsidRPr="001D08EB">
        <w:rPr>
          <w:rStyle w:val="a3"/>
          <w:sz w:val="28"/>
          <w:szCs w:val="28"/>
        </w:rPr>
        <w:t>Основные показатели готовности ребенка к школе</w:t>
      </w:r>
    </w:p>
    <w:p w14:paraId="42409CAF" w14:textId="77777777" w:rsidR="001D08EB" w:rsidRPr="001D08EB" w:rsidRDefault="001D08EB" w:rsidP="007E248F">
      <w:pPr>
        <w:pStyle w:val="a4"/>
        <w:shd w:val="clear" w:color="auto" w:fill="FAFCFF"/>
        <w:spacing w:before="0" w:beforeAutospacing="0" w:after="0" w:afterAutospacing="0" w:line="360" w:lineRule="auto"/>
        <w:ind w:firstLine="708"/>
        <w:jc w:val="both"/>
        <w:rPr>
          <w:sz w:val="28"/>
          <w:szCs w:val="28"/>
        </w:rPr>
      </w:pPr>
      <w:r w:rsidRPr="001D08EB">
        <w:rPr>
          <w:sz w:val="28"/>
          <w:szCs w:val="28"/>
        </w:rPr>
        <w:t>Как утверждают детские психологи, готовность ребенка к школе определяется отнюдь не объемом его знаний или наличием </w:t>
      </w:r>
      <w:r w:rsidRPr="001D08EB">
        <w:rPr>
          <w:sz w:val="28"/>
          <w:szCs w:val="28"/>
          <w:u w:val="single"/>
        </w:rPr>
        <w:t>навыка чтения</w:t>
      </w:r>
      <w:r w:rsidRPr="001D08EB">
        <w:rPr>
          <w:sz w:val="28"/>
          <w:szCs w:val="28"/>
        </w:rPr>
        <w:t>. Одним из ключевых доказательств психологической готовности ребенка к школе является его умение соблюдать определенную инструкцию. Если вы просите малыша что-то сделать, но он не слышит просьбу, или слышит только ее часть, значит пока он не может воспринимать инструкцию. Если же он понял, что вы хотите от него, но не собирается выполнять задание, это также является свидетельством того, что ребенку будет сложно учиться.</w:t>
      </w:r>
    </w:p>
    <w:p w14:paraId="43C7CBED" w14:textId="77777777" w:rsidR="001D08EB" w:rsidRPr="001D08EB" w:rsidRDefault="001D08EB" w:rsidP="007E248F">
      <w:pPr>
        <w:pStyle w:val="a4"/>
        <w:shd w:val="clear" w:color="auto" w:fill="FAFCFF"/>
        <w:spacing w:before="0" w:beforeAutospacing="0" w:after="0" w:afterAutospacing="0" w:line="360" w:lineRule="auto"/>
        <w:ind w:firstLine="708"/>
        <w:jc w:val="both"/>
        <w:rPr>
          <w:sz w:val="28"/>
          <w:szCs w:val="28"/>
        </w:rPr>
      </w:pPr>
      <w:r w:rsidRPr="001D08EB">
        <w:rPr>
          <w:sz w:val="28"/>
          <w:szCs w:val="28"/>
        </w:rPr>
        <w:t>Второй показатель готовности к посещению школы – это умение спланировать свою работу. Выполнение любого задания имеет несколько этапов. Это и обдумывание предстоящей деятельности, и поиск решения той или иной задачи, и преодоление трудностей при достижении результата. Если у ребенка возникают сложности с самоорганизацией, значит в школе, особенно на первых порах, ему будет сложно.</w:t>
      </w:r>
    </w:p>
    <w:p w14:paraId="62E72195" w14:textId="77777777" w:rsidR="001D08EB" w:rsidRPr="001D08EB" w:rsidRDefault="001D08EB" w:rsidP="007E248F">
      <w:pPr>
        <w:pStyle w:val="a4"/>
        <w:shd w:val="clear" w:color="auto" w:fill="FAFCFF"/>
        <w:spacing w:before="0" w:beforeAutospacing="0" w:after="0" w:afterAutospacing="0" w:line="360" w:lineRule="auto"/>
        <w:ind w:firstLine="708"/>
        <w:jc w:val="both"/>
        <w:rPr>
          <w:sz w:val="28"/>
          <w:szCs w:val="28"/>
        </w:rPr>
      </w:pPr>
      <w:r w:rsidRPr="001D08EB">
        <w:rPr>
          <w:sz w:val="28"/>
          <w:szCs w:val="28"/>
        </w:rPr>
        <w:t>Третьим свидетельством готовности к школе считается умение признать ошибку и самостоятельно исправить ее. Наконец, четвертым доказательством является умение сосредоточиться. Если малыш не может сфокусировать свое внимание даже на несколько минут, пожалуй, идти в первый класс ему рано.</w:t>
      </w:r>
    </w:p>
    <w:p w14:paraId="58002CD7" w14:textId="77777777" w:rsidR="001D08EB" w:rsidRPr="001D08EB" w:rsidRDefault="001D08EB" w:rsidP="007E248F">
      <w:pPr>
        <w:pStyle w:val="a4"/>
        <w:shd w:val="clear" w:color="auto" w:fill="FAFCFF"/>
        <w:spacing w:before="0" w:beforeAutospacing="0" w:after="0" w:afterAutospacing="0" w:line="360" w:lineRule="auto"/>
        <w:ind w:firstLine="708"/>
        <w:jc w:val="both"/>
        <w:rPr>
          <w:sz w:val="28"/>
          <w:szCs w:val="28"/>
        </w:rPr>
      </w:pPr>
      <w:r w:rsidRPr="001D08EB">
        <w:rPr>
          <w:sz w:val="28"/>
          <w:szCs w:val="28"/>
        </w:rPr>
        <w:t>Кроме того, ученик должен </w:t>
      </w:r>
      <w:r w:rsidRPr="001D08EB">
        <w:rPr>
          <w:sz w:val="28"/>
          <w:szCs w:val="28"/>
          <w:u w:val="single"/>
        </w:rPr>
        <w:t>уметь находить контакт со своими сверстниками</w:t>
      </w:r>
      <w:r w:rsidRPr="001D08EB">
        <w:rPr>
          <w:sz w:val="28"/>
          <w:szCs w:val="28"/>
        </w:rPr>
        <w:t>, чувствовать коллектив, действовать сообща ему на пользу. Без этих навыков первокласснику придется сложно. Впрочем, эти навыки у детей формируются довольно быстро.</w:t>
      </w:r>
    </w:p>
    <w:p w14:paraId="19C51A89"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w:t>
      </w:r>
    </w:p>
    <w:p w14:paraId="3997B8DC" w14:textId="77777777" w:rsidR="001D08EB" w:rsidRPr="001D08EB" w:rsidRDefault="001D08EB" w:rsidP="007E248F">
      <w:pPr>
        <w:pStyle w:val="a4"/>
        <w:shd w:val="clear" w:color="auto" w:fill="FAFCFF"/>
        <w:spacing w:before="0" w:beforeAutospacing="0" w:after="0" w:afterAutospacing="0" w:line="360" w:lineRule="auto"/>
        <w:jc w:val="center"/>
        <w:rPr>
          <w:sz w:val="28"/>
          <w:szCs w:val="28"/>
        </w:rPr>
      </w:pPr>
      <w:r w:rsidRPr="001D08EB">
        <w:rPr>
          <w:rStyle w:val="a3"/>
          <w:sz w:val="28"/>
          <w:szCs w:val="28"/>
        </w:rPr>
        <w:lastRenderedPageBreak/>
        <w:t>Что должен знать и уметь ребенок к 1 классу</w:t>
      </w:r>
    </w:p>
    <w:p w14:paraId="0C9BA784" w14:textId="77777777" w:rsidR="001D08EB" w:rsidRPr="001D08EB" w:rsidRDefault="001D08EB" w:rsidP="007E248F">
      <w:pPr>
        <w:pStyle w:val="a4"/>
        <w:shd w:val="clear" w:color="auto" w:fill="FAFCFF"/>
        <w:spacing w:before="0" w:beforeAutospacing="0" w:after="0" w:afterAutospacing="0" w:line="360" w:lineRule="auto"/>
        <w:ind w:firstLine="708"/>
        <w:jc w:val="both"/>
        <w:rPr>
          <w:sz w:val="28"/>
          <w:szCs w:val="28"/>
        </w:rPr>
      </w:pPr>
      <w:r w:rsidRPr="001D08EB">
        <w:rPr>
          <w:sz w:val="28"/>
          <w:szCs w:val="28"/>
        </w:rPr>
        <w:t>Должен ли ваш ребенок уметь читать и писать до школы? Специалисты говорят, что это не обязательно. Более того, в некоторых случаях самостоятельное обучение ребенка чтению и письму в раннем возрасте может ему даже навредить. Итак, что обязательно должен знать и уметь будущий первоклассник?</w:t>
      </w:r>
    </w:p>
    <w:p w14:paraId="4A763364"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знать свое имя и фамилию, адрес, имена членов семьи;</w:t>
      </w:r>
    </w:p>
    <w:p w14:paraId="339E654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знать времена года, названия месяцев, дней недели, различать цвета;</w:t>
      </w:r>
    </w:p>
    <w:p w14:paraId="5E9F7E5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считать до десяти;</w:t>
      </w:r>
    </w:p>
    <w:p w14:paraId="27BE1ED4"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увеличивать или уменьшать группу предметов на заданное количество (решение задач с группами предметов), уравнивать множество предметов;</w:t>
      </w:r>
    </w:p>
    <w:p w14:paraId="43B17B57"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уметь сравнивать группы предметов: «больше, меньше или равно»;</w:t>
      </w:r>
    </w:p>
    <w:p w14:paraId="0AD587A9"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объединять предметы в группы по принципу родства;</w:t>
      </w:r>
    </w:p>
    <w:p w14:paraId="3CC203B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находить в группе предметов лишний;</w:t>
      </w:r>
    </w:p>
    <w:p w14:paraId="7A15221F"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высказывать свое мнение, построив законченное предложение;</w:t>
      </w:r>
    </w:p>
    <w:p w14:paraId="17CB0AA2"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иметь представление об окружающем мире: о профессиях, предметах живой и неживой природы, правилах поведения в общественных местах;</w:t>
      </w:r>
    </w:p>
    <w:p w14:paraId="636396A2"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иметь пространственные представления: право, лево, вверх, вниз, под, над, из-за, из-под чего-либо;</w:t>
      </w:r>
    </w:p>
    <w:p w14:paraId="7E969E0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легко общаться с другими детьми;</w:t>
      </w:r>
    </w:p>
    <w:p w14:paraId="7338DF22"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выполнять распоряжения старших.</w:t>
      </w:r>
    </w:p>
    <w:p w14:paraId="06ADE9B4" w14:textId="77777777" w:rsidR="007E248F" w:rsidRDefault="007E248F" w:rsidP="007E248F">
      <w:pPr>
        <w:pStyle w:val="a4"/>
        <w:shd w:val="clear" w:color="auto" w:fill="FAFCFF"/>
        <w:spacing w:before="0" w:beforeAutospacing="0" w:after="0" w:afterAutospacing="0" w:line="360" w:lineRule="auto"/>
        <w:jc w:val="both"/>
        <w:rPr>
          <w:sz w:val="28"/>
          <w:szCs w:val="28"/>
        </w:rPr>
      </w:pPr>
    </w:p>
    <w:p w14:paraId="59A4814E" w14:textId="3973E040" w:rsidR="007E248F" w:rsidRDefault="007E248F" w:rsidP="007E248F">
      <w:pPr>
        <w:pStyle w:val="a4"/>
        <w:shd w:val="clear" w:color="auto" w:fill="FAFCFF"/>
        <w:spacing w:before="0" w:beforeAutospacing="0" w:after="0" w:afterAutospacing="0" w:line="360" w:lineRule="auto"/>
        <w:jc w:val="center"/>
        <w:rPr>
          <w:b/>
          <w:bCs/>
          <w:sz w:val="28"/>
          <w:szCs w:val="28"/>
        </w:rPr>
      </w:pPr>
      <w:r w:rsidRPr="007E248F">
        <w:rPr>
          <w:b/>
          <w:bCs/>
          <w:sz w:val="28"/>
          <w:szCs w:val="28"/>
        </w:rPr>
        <w:t>Советы родителям по определению готовности ребенка к обучению в школе</w:t>
      </w:r>
    </w:p>
    <w:p w14:paraId="2D6ED85C" w14:textId="3D195211" w:rsidR="007E248F" w:rsidRPr="007E248F" w:rsidRDefault="007E248F" w:rsidP="007E248F">
      <w:pPr>
        <w:pStyle w:val="a4"/>
        <w:shd w:val="clear" w:color="auto" w:fill="FAFCFF"/>
        <w:spacing w:before="0" w:beforeAutospacing="0" w:after="0" w:afterAutospacing="0" w:line="360" w:lineRule="auto"/>
        <w:jc w:val="both"/>
        <w:rPr>
          <w:sz w:val="28"/>
          <w:szCs w:val="28"/>
        </w:rPr>
      </w:pPr>
      <w:r>
        <w:rPr>
          <w:sz w:val="28"/>
          <w:szCs w:val="28"/>
        </w:rPr>
        <w:tab/>
        <w:t>Понаблюдайте за своим ребенком и ответьте на вопросы:</w:t>
      </w:r>
    </w:p>
    <w:p w14:paraId="5FF5886B" w14:textId="58EB6592"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1. Оценка базового опыта ребенка</w:t>
      </w:r>
    </w:p>
    <w:p w14:paraId="697F54E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Приходилось ли ребенку сопровождать вас на почту, в сберкассу, в магазин?</w:t>
      </w:r>
    </w:p>
    <w:p w14:paraId="54E8E83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Был ли малыш в библиотеке?</w:t>
      </w:r>
    </w:p>
    <w:p w14:paraId="0620D4E8"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Приходилось ли ребенку бывать в деревне, в зоопарке, в музее?</w:t>
      </w:r>
    </w:p>
    <w:p w14:paraId="34947CBB"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Была ли у вас возможность регулярно читать малышу или рассказывать ему истории?</w:t>
      </w:r>
    </w:p>
    <w:p w14:paraId="3F81F178"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Проявляет ли ребенок, повышенный интерес к чему-либо, есть ли у него хобби?</w:t>
      </w:r>
    </w:p>
    <w:p w14:paraId="771952C5"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lastRenderedPageBreak/>
        <w:t> </w:t>
      </w:r>
    </w:p>
    <w:p w14:paraId="21894907"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2. Оценка физического развития</w:t>
      </w:r>
    </w:p>
    <w:p w14:paraId="2AC355F4"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Хорошо ли ребенок слышит?</w:t>
      </w:r>
    </w:p>
    <w:p w14:paraId="22C5454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Хорошо ли он видит?</w:t>
      </w:r>
    </w:p>
    <w:p w14:paraId="04FEEA18"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Способен ли он посидеть спокойно в течение некоторого времени?</w:t>
      </w:r>
    </w:p>
    <w:p w14:paraId="42674A8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Развита ли у него координация моторных навыков, например, может ли он играть в мяч, прыгать, спускаться и подниматься по лестнице?</w:t>
      </w:r>
    </w:p>
    <w:p w14:paraId="0FA2CC2D"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Выглядит ли ребенок здоровым, бодрым, отдохнувшим?</w:t>
      </w:r>
    </w:p>
    <w:p w14:paraId="737F977D"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w:t>
      </w:r>
    </w:p>
    <w:p w14:paraId="00E378A5"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3. Оценка эмоционального развития</w:t>
      </w:r>
    </w:p>
    <w:p w14:paraId="31980A8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Выглядит ли ребенок веселым (дома и среди товарищей)?</w:t>
      </w:r>
    </w:p>
    <w:p w14:paraId="30D822C0"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Сформирован ли у ребенка образ себя как человека, который многое может?</w:t>
      </w:r>
    </w:p>
    <w:p w14:paraId="6EB9F8F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Легко ли малышу переключиться при изменениях в привычном распорядке дня, перейти к решению новой задачи?</w:t>
      </w:r>
    </w:p>
    <w:p w14:paraId="6F9078A0"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Способен ли ребенок работать самостоятельно, соревноваться с другими детьми?</w:t>
      </w:r>
    </w:p>
    <w:p w14:paraId="14707B67"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w:t>
      </w:r>
    </w:p>
    <w:p w14:paraId="3A3AD9D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4. Оценка речевого развития</w:t>
      </w:r>
    </w:p>
    <w:p w14:paraId="7EC3C227"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назвать и обозначить основные окружающие его предметы?</w:t>
      </w:r>
    </w:p>
    <w:p w14:paraId="36FC431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Легко ли ребенку отвечать на вопросы взрослых?</w:t>
      </w:r>
    </w:p>
    <w:p w14:paraId="06A672A5"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объяснить, для чего служат различные вещи: щетка, пылесос, холодильник?</w:t>
      </w:r>
    </w:p>
    <w:p w14:paraId="3A88DAA4"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объяснить, где расположены предметы: на столе, под столом?</w:t>
      </w:r>
    </w:p>
    <w:p w14:paraId="2F388FFC"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В состоянии ли малыш рассказать историю, описать какой-либо происшедший с ним случай?</w:t>
      </w:r>
    </w:p>
    <w:p w14:paraId="27F87830"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Четко ли ребенок выговаривает слова?</w:t>
      </w:r>
    </w:p>
    <w:p w14:paraId="0227816A"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Правильна ли речь ребенка с точки зрения грамматики?</w:t>
      </w:r>
    </w:p>
    <w:p w14:paraId="409C66EC"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w:t>
      </w:r>
    </w:p>
    <w:p w14:paraId="4B25340B"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5. Оценка умения общаться</w:t>
      </w:r>
    </w:p>
    <w:p w14:paraId="6D4A5F5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Включается ли ребенок в игру других детей?</w:t>
      </w:r>
    </w:p>
    <w:p w14:paraId="5938622C"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Соблюдает ли он очередность, когда этого требует ситуация?</w:t>
      </w:r>
    </w:p>
    <w:p w14:paraId="631B1C9B"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lastRenderedPageBreak/>
        <w:t>• Способен ли ребенок слушать других, не перебивая?</w:t>
      </w:r>
    </w:p>
    <w:p w14:paraId="2225525B"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Способен ли ребенок участвовать в общем разговоре, разыграть какую-либо сценку в домашнем спектакле? 6. Оценка когнитивного развития</w:t>
      </w:r>
    </w:p>
    <w:p w14:paraId="0CD5440E"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идентифицировать схожие и несхожие формы. Например, найти картинку, не похожую на остальные?</w:t>
      </w:r>
    </w:p>
    <w:p w14:paraId="6CA07C23"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различать буквы и короткие слова б/п, кот/год?</w:t>
      </w:r>
    </w:p>
    <w:p w14:paraId="63C74D9D"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xml:space="preserve">• </w:t>
      </w:r>
      <w:proofErr w:type="spellStart"/>
      <w:r w:rsidRPr="001D08EB">
        <w:rPr>
          <w:sz w:val="28"/>
          <w:szCs w:val="28"/>
        </w:rPr>
        <w:t>Cпособен</w:t>
      </w:r>
      <w:proofErr w:type="spellEnd"/>
      <w:r w:rsidRPr="001D08EB">
        <w:rPr>
          <w:sz w:val="28"/>
          <w:szCs w:val="28"/>
        </w:rPr>
        <w:t xml:space="preserve"> ли ребенок разложить по порядку (в заданной последовательности) серию картинок?</w:t>
      </w:r>
    </w:p>
    <w:p w14:paraId="6FF96676"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самостоятельно, без посторонней помощи, сложить головоломку из пятнадцати элементов?</w:t>
      </w:r>
    </w:p>
    <w:p w14:paraId="4DDCA252"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рифмовать слова?</w:t>
      </w:r>
    </w:p>
    <w:p w14:paraId="244BFB88"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Может ли ребенок повторить за взрослым несколько слов или цифр?</w:t>
      </w:r>
    </w:p>
    <w:p w14:paraId="11FD5EC9" w14:textId="77777777"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Способен ли ребенок пересказать историю, сохранив основную мысль и последовательность действий?</w:t>
      </w:r>
    </w:p>
    <w:p w14:paraId="4029F859" w14:textId="49750B06" w:rsidR="001D08EB" w:rsidRPr="001D08EB" w:rsidRDefault="001D08EB" w:rsidP="007E248F">
      <w:pPr>
        <w:pStyle w:val="a4"/>
        <w:shd w:val="clear" w:color="auto" w:fill="FAFCFF"/>
        <w:spacing w:before="0" w:beforeAutospacing="0" w:after="0" w:afterAutospacing="0" w:line="360" w:lineRule="auto"/>
        <w:jc w:val="both"/>
        <w:rPr>
          <w:sz w:val="28"/>
          <w:szCs w:val="28"/>
        </w:rPr>
      </w:pPr>
      <w:r w:rsidRPr="001D08EB">
        <w:rPr>
          <w:sz w:val="28"/>
          <w:szCs w:val="28"/>
        </w:rPr>
        <w:t xml:space="preserve">Если все ваши ответы оказались утвердительными, вас можно поздравить. Ваш ребенок, очевидно, готов к школьному обучению и с легкостью пройдет все испытания </w:t>
      </w:r>
      <w:r w:rsidR="007E248F">
        <w:rPr>
          <w:sz w:val="28"/>
          <w:szCs w:val="28"/>
        </w:rPr>
        <w:t>школьной жизни</w:t>
      </w:r>
      <w:r w:rsidRPr="001D08EB">
        <w:rPr>
          <w:sz w:val="28"/>
          <w:szCs w:val="28"/>
        </w:rPr>
        <w:t xml:space="preserve">. Если ваши ответы на двадцать и более процентов отрицательные, то это серьезный повод задуматься: не </w:t>
      </w:r>
      <w:r w:rsidR="007E248F">
        <w:rPr>
          <w:sz w:val="28"/>
          <w:szCs w:val="28"/>
        </w:rPr>
        <w:t>нужна ли вашему ребенку помощь</w:t>
      </w:r>
      <w:r w:rsidRPr="001D08EB">
        <w:rPr>
          <w:sz w:val="28"/>
          <w:szCs w:val="28"/>
        </w:rPr>
        <w:t>?</w:t>
      </w:r>
    </w:p>
    <w:sectPr w:rsidR="001D08EB" w:rsidRPr="001D08EB" w:rsidSect="001D08E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850"/>
    <w:multiLevelType w:val="hybridMultilevel"/>
    <w:tmpl w:val="5A609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91CB8"/>
    <w:multiLevelType w:val="multilevel"/>
    <w:tmpl w:val="C8B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73626"/>
    <w:multiLevelType w:val="multilevel"/>
    <w:tmpl w:val="27E6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7565F4"/>
    <w:multiLevelType w:val="hybridMultilevel"/>
    <w:tmpl w:val="15FA9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6407645">
    <w:abstractNumId w:val="1"/>
  </w:num>
  <w:num w:numId="2" w16cid:durableId="911161650">
    <w:abstractNumId w:val="2"/>
  </w:num>
  <w:num w:numId="3" w16cid:durableId="250090950">
    <w:abstractNumId w:val="3"/>
  </w:num>
  <w:num w:numId="4" w16cid:durableId="204081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EB"/>
    <w:rsid w:val="001D08EB"/>
    <w:rsid w:val="007E248F"/>
    <w:rsid w:val="00FB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266C"/>
  <w15:chartTrackingRefBased/>
  <w15:docId w15:val="{AB70A022-F71D-4CC1-BD15-675CED37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8EB"/>
    <w:rPr>
      <w:b/>
      <w:bCs/>
    </w:rPr>
  </w:style>
  <w:style w:type="paragraph" w:styleId="a4">
    <w:name w:val="Normal (Web)"/>
    <w:basedOn w:val="a"/>
    <w:uiPriority w:val="99"/>
    <w:semiHidden/>
    <w:unhideWhenUsed/>
    <w:rsid w:val="001D08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486">
      <w:bodyDiv w:val="1"/>
      <w:marLeft w:val="0"/>
      <w:marRight w:val="0"/>
      <w:marTop w:val="0"/>
      <w:marBottom w:val="0"/>
      <w:divBdr>
        <w:top w:val="none" w:sz="0" w:space="0" w:color="auto"/>
        <w:left w:val="none" w:sz="0" w:space="0" w:color="auto"/>
        <w:bottom w:val="none" w:sz="0" w:space="0" w:color="auto"/>
        <w:right w:val="none" w:sz="0" w:space="0" w:color="auto"/>
      </w:divBdr>
      <w:divsChild>
        <w:div w:id="386690067">
          <w:marLeft w:val="0"/>
          <w:marRight w:val="0"/>
          <w:marTop w:val="0"/>
          <w:marBottom w:val="0"/>
          <w:divBdr>
            <w:top w:val="none" w:sz="0" w:space="0" w:color="auto"/>
            <w:left w:val="none" w:sz="0" w:space="0" w:color="auto"/>
            <w:bottom w:val="none" w:sz="0" w:space="0" w:color="auto"/>
            <w:right w:val="none" w:sz="0" w:space="0" w:color="auto"/>
          </w:divBdr>
          <w:divsChild>
            <w:div w:id="608658019">
              <w:marLeft w:val="0"/>
              <w:marRight w:val="0"/>
              <w:marTop w:val="0"/>
              <w:marBottom w:val="0"/>
              <w:divBdr>
                <w:top w:val="none" w:sz="0" w:space="0" w:color="auto"/>
                <w:left w:val="none" w:sz="0" w:space="0" w:color="auto"/>
                <w:bottom w:val="none" w:sz="0" w:space="0" w:color="auto"/>
                <w:right w:val="none" w:sz="0" w:space="0" w:color="auto"/>
              </w:divBdr>
              <w:divsChild>
                <w:div w:id="1045833191">
                  <w:marLeft w:val="0"/>
                  <w:marRight w:val="0"/>
                  <w:marTop w:val="0"/>
                  <w:marBottom w:val="0"/>
                  <w:divBdr>
                    <w:top w:val="none" w:sz="0" w:space="0" w:color="auto"/>
                    <w:left w:val="none" w:sz="0" w:space="0" w:color="auto"/>
                    <w:bottom w:val="none" w:sz="0" w:space="0" w:color="auto"/>
                    <w:right w:val="none" w:sz="0" w:space="0" w:color="auto"/>
                  </w:divBdr>
                  <w:divsChild>
                    <w:div w:id="1166870230">
                      <w:marLeft w:val="300"/>
                      <w:marRight w:val="300"/>
                      <w:marTop w:val="0"/>
                      <w:marBottom w:val="0"/>
                      <w:divBdr>
                        <w:top w:val="none" w:sz="0" w:space="0" w:color="auto"/>
                        <w:left w:val="none" w:sz="0" w:space="0" w:color="auto"/>
                        <w:bottom w:val="none" w:sz="0" w:space="0" w:color="auto"/>
                        <w:right w:val="none" w:sz="0" w:space="0" w:color="auto"/>
                      </w:divBdr>
                      <w:divsChild>
                        <w:div w:id="17457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9443">
          <w:marLeft w:val="0"/>
          <w:marRight w:val="0"/>
          <w:marTop w:val="0"/>
          <w:marBottom w:val="0"/>
          <w:divBdr>
            <w:top w:val="none" w:sz="0" w:space="0" w:color="auto"/>
            <w:left w:val="none" w:sz="0" w:space="0" w:color="auto"/>
            <w:bottom w:val="none" w:sz="0" w:space="0" w:color="auto"/>
            <w:right w:val="none" w:sz="0" w:space="0" w:color="auto"/>
          </w:divBdr>
          <w:divsChild>
            <w:div w:id="1417819627">
              <w:marLeft w:val="0"/>
              <w:marRight w:val="0"/>
              <w:marTop w:val="0"/>
              <w:marBottom w:val="0"/>
              <w:divBdr>
                <w:top w:val="none" w:sz="0" w:space="0" w:color="auto"/>
                <w:left w:val="none" w:sz="0" w:space="0" w:color="auto"/>
                <w:bottom w:val="none" w:sz="0" w:space="0" w:color="auto"/>
                <w:right w:val="none" w:sz="0" w:space="0" w:color="auto"/>
              </w:divBdr>
              <w:divsChild>
                <w:div w:id="1279146540">
                  <w:marLeft w:val="0"/>
                  <w:marRight w:val="0"/>
                  <w:marTop w:val="0"/>
                  <w:marBottom w:val="0"/>
                  <w:divBdr>
                    <w:top w:val="none" w:sz="0" w:space="0" w:color="auto"/>
                    <w:left w:val="none" w:sz="0" w:space="0" w:color="auto"/>
                    <w:bottom w:val="none" w:sz="0" w:space="0" w:color="auto"/>
                    <w:right w:val="none" w:sz="0" w:space="0" w:color="auto"/>
                  </w:divBdr>
                  <w:divsChild>
                    <w:div w:id="1635134606">
                      <w:marLeft w:val="300"/>
                      <w:marRight w:val="300"/>
                      <w:marTop w:val="0"/>
                      <w:marBottom w:val="0"/>
                      <w:divBdr>
                        <w:top w:val="none" w:sz="0" w:space="0" w:color="auto"/>
                        <w:left w:val="none" w:sz="0" w:space="0" w:color="auto"/>
                        <w:bottom w:val="none" w:sz="0" w:space="0" w:color="auto"/>
                        <w:right w:val="none" w:sz="0" w:space="0" w:color="auto"/>
                      </w:divBdr>
                      <w:divsChild>
                        <w:div w:id="831221453">
                          <w:marLeft w:val="0"/>
                          <w:marRight w:val="0"/>
                          <w:marTop w:val="0"/>
                          <w:marBottom w:val="0"/>
                          <w:divBdr>
                            <w:top w:val="none" w:sz="0" w:space="0" w:color="auto"/>
                            <w:left w:val="none" w:sz="0" w:space="0" w:color="auto"/>
                            <w:bottom w:val="none" w:sz="0" w:space="0" w:color="auto"/>
                            <w:right w:val="none" w:sz="0" w:space="0" w:color="auto"/>
                          </w:divBdr>
                          <w:divsChild>
                            <w:div w:id="20860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1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1133</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Эсенбаева</dc:creator>
  <cp:keywords/>
  <dc:description/>
  <cp:lastModifiedBy>Ольга Эсенбаева</cp:lastModifiedBy>
  <cp:revision>1</cp:revision>
  <dcterms:created xsi:type="dcterms:W3CDTF">2023-03-02T11:44:00Z</dcterms:created>
  <dcterms:modified xsi:type="dcterms:W3CDTF">2023-03-02T12:02:00Z</dcterms:modified>
</cp:coreProperties>
</file>